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61" w:rsidRDefault="00FD2D61" w:rsidP="00FD2D61">
      <w:pPr>
        <w:autoSpaceDE w:val="0"/>
        <w:autoSpaceDN w:val="0"/>
        <w:adjustRightInd w:val="0"/>
        <w:snapToGrid w:val="0"/>
        <w:spacing w:after="0" w:line="240" w:lineRule="auto"/>
        <w:jc w:val="center"/>
        <w:rPr>
          <w:rFonts w:ascii="Museo Sans 300" w:eastAsia="Times New Roman" w:hAnsi="Museo Sans 300" w:cs="mes-Bold"/>
          <w:b/>
          <w:color w:val="000000"/>
          <w:sz w:val="28"/>
          <w:szCs w:val="28"/>
        </w:rPr>
      </w:pPr>
      <w:r>
        <w:rPr>
          <w:rFonts w:ascii="Museo Sans 300" w:eastAsia="Times New Roman" w:hAnsi="Museo Sans 300" w:cs="mes-Bold"/>
          <w:b/>
          <w:noProof/>
          <w:color w:val="000000"/>
          <w:sz w:val="28"/>
          <w:szCs w:val="28"/>
          <w:lang w:eastAsia="en-GB"/>
        </w:rPr>
        <w:drawing>
          <wp:inline distT="0" distB="0" distL="0" distR="0">
            <wp:extent cx="2419350" cy="888174"/>
            <wp:effectExtent l="0" t="0" r="0" b="7620"/>
            <wp:docPr id="1" name="Picture 1" descr="C:\Users\terry\Documents\INNOV8 SPORTZ C.I.C\Day-to-day Doc's\Templates\Innov8_Sport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Documents\INNOV8 SPORTZ C.I.C\Day-to-day Doc's\Templates\Innov8_Sportz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888174"/>
                    </a:xfrm>
                    <a:prstGeom prst="rect">
                      <a:avLst/>
                    </a:prstGeom>
                    <a:noFill/>
                    <a:ln>
                      <a:noFill/>
                    </a:ln>
                  </pic:spPr>
                </pic:pic>
              </a:graphicData>
            </a:graphic>
          </wp:inline>
        </w:drawing>
      </w:r>
    </w:p>
    <w:p w:rsidR="00FD2D61" w:rsidRDefault="00FD2D61" w:rsidP="00FD2D61">
      <w:pPr>
        <w:autoSpaceDE w:val="0"/>
        <w:autoSpaceDN w:val="0"/>
        <w:adjustRightInd w:val="0"/>
        <w:snapToGrid w:val="0"/>
        <w:spacing w:after="0" w:line="240" w:lineRule="auto"/>
        <w:rPr>
          <w:rFonts w:ascii="Museo Sans 300" w:eastAsia="Times New Roman" w:hAnsi="Museo Sans 300" w:cs="mes-Bold"/>
          <w:b/>
          <w:color w:val="000000"/>
          <w:sz w:val="28"/>
          <w:szCs w:val="28"/>
        </w:rPr>
      </w:pPr>
    </w:p>
    <w:p w:rsidR="005121C2" w:rsidRPr="003B0365" w:rsidRDefault="00520380" w:rsidP="00CC1893">
      <w:pPr>
        <w:autoSpaceDE w:val="0"/>
        <w:autoSpaceDN w:val="0"/>
        <w:adjustRightInd w:val="0"/>
        <w:snapToGrid w:val="0"/>
        <w:spacing w:after="0" w:line="240" w:lineRule="auto"/>
        <w:jc w:val="center"/>
        <w:rPr>
          <w:rFonts w:ascii="Museo Sans 300" w:eastAsia="Times New Roman" w:hAnsi="Museo Sans 300" w:cs="mes-Bold"/>
          <w:b/>
          <w:color w:val="000000"/>
          <w:sz w:val="26"/>
          <w:szCs w:val="26"/>
          <w:lang w:val="x-none"/>
        </w:rPr>
      </w:pPr>
      <w:r w:rsidRPr="003B0365">
        <w:rPr>
          <w:rFonts w:ascii="Museo Sans 300" w:eastAsia="Times New Roman" w:hAnsi="Museo Sans 300" w:cs="mes-Bold"/>
          <w:b/>
          <w:color w:val="000000"/>
          <w:sz w:val="26"/>
          <w:szCs w:val="26"/>
        </w:rPr>
        <w:t>Guidelines for Support and Awareness of Mental Health Conditions</w:t>
      </w:r>
    </w:p>
    <w:p w:rsidR="00A72778" w:rsidRPr="003B0365" w:rsidRDefault="00A72778" w:rsidP="00CC1893">
      <w:pPr>
        <w:autoSpaceDE w:val="0"/>
        <w:autoSpaceDN w:val="0"/>
        <w:adjustRightInd w:val="0"/>
        <w:snapToGrid w:val="0"/>
        <w:spacing w:after="0" w:line="240" w:lineRule="auto"/>
        <w:jc w:val="center"/>
        <w:rPr>
          <w:rFonts w:ascii="Museo Sans 300" w:eastAsia="Times New Roman" w:hAnsi="Museo Sans 300" w:cs="lvetica-Bold"/>
          <w:color w:val="000000"/>
          <w:sz w:val="26"/>
          <w:szCs w:val="26"/>
        </w:rPr>
      </w:pPr>
    </w:p>
    <w:p w:rsidR="00520380" w:rsidRPr="00D401D5" w:rsidRDefault="00520380" w:rsidP="00520380">
      <w:pPr>
        <w:autoSpaceDE w:val="0"/>
        <w:autoSpaceDN w:val="0"/>
        <w:adjustRightInd w:val="0"/>
        <w:snapToGrid w:val="0"/>
        <w:spacing w:after="0" w:line="240" w:lineRule="auto"/>
        <w:jc w:val="both"/>
        <w:rPr>
          <w:rFonts w:ascii="Museo Sans 300" w:eastAsia="Times New Roman" w:hAnsi="Museo Sans 300" w:cs="lvetica-Bold"/>
          <w:color w:val="000000"/>
          <w:sz w:val="24"/>
          <w:szCs w:val="24"/>
        </w:rPr>
      </w:pPr>
      <w:r w:rsidRPr="00D401D5">
        <w:rPr>
          <w:rFonts w:ascii="Museo Sans 300" w:eastAsia="Times New Roman" w:hAnsi="Museo Sans 300" w:cs="lvetica-Bold"/>
          <w:color w:val="000000"/>
          <w:sz w:val="24"/>
          <w:szCs w:val="24"/>
        </w:rPr>
        <w:t>Living with a mental health condition can often have an impact on day to day life, making things that others might not think about a bit more difficult. These guidelines have been put together to increase your awareness of mental health conditions and help you provide general support to pa</w:t>
      </w:r>
      <w:r w:rsidR="003560E9" w:rsidRPr="00D401D5">
        <w:rPr>
          <w:rFonts w:ascii="Museo Sans 300" w:eastAsia="Times New Roman" w:hAnsi="Museo Sans 300" w:cs="lvetica-Bold"/>
          <w:color w:val="000000"/>
          <w:sz w:val="24"/>
          <w:szCs w:val="24"/>
        </w:rPr>
        <w:t xml:space="preserve">rticipants, colleagues and </w:t>
      </w:r>
      <w:r w:rsidRPr="00D401D5">
        <w:rPr>
          <w:rFonts w:ascii="Museo Sans 300" w:eastAsia="Times New Roman" w:hAnsi="Museo Sans 300" w:cs="lvetica-Bold"/>
          <w:color w:val="000000"/>
          <w:sz w:val="24"/>
          <w:szCs w:val="24"/>
        </w:rPr>
        <w:t xml:space="preserve">members of our </w:t>
      </w:r>
      <w:r w:rsidR="003560E9" w:rsidRPr="00D401D5">
        <w:rPr>
          <w:rFonts w:ascii="Museo Sans 300" w:eastAsia="Times New Roman" w:hAnsi="Museo Sans 300" w:cs="lvetica-Bold"/>
          <w:color w:val="000000"/>
          <w:sz w:val="24"/>
          <w:szCs w:val="24"/>
        </w:rPr>
        <w:t xml:space="preserve">wider </w:t>
      </w:r>
      <w:r w:rsidRPr="00D401D5">
        <w:rPr>
          <w:rFonts w:ascii="Museo Sans 300" w:eastAsia="Times New Roman" w:hAnsi="Museo Sans 300" w:cs="lvetica-Bold"/>
          <w:color w:val="000000"/>
          <w:sz w:val="24"/>
          <w:szCs w:val="24"/>
        </w:rPr>
        <w:t>community</w:t>
      </w:r>
      <w:r w:rsidR="003560E9" w:rsidRPr="00D401D5">
        <w:rPr>
          <w:rFonts w:ascii="Museo Sans 300" w:eastAsia="Times New Roman" w:hAnsi="Museo Sans 300" w:cs="lvetica-Bold"/>
          <w:color w:val="000000"/>
          <w:sz w:val="24"/>
          <w:szCs w:val="24"/>
        </w:rPr>
        <w:t>.</w:t>
      </w:r>
    </w:p>
    <w:p w:rsidR="003560E9" w:rsidRPr="00D401D5" w:rsidRDefault="003560E9" w:rsidP="00520380">
      <w:pPr>
        <w:autoSpaceDE w:val="0"/>
        <w:autoSpaceDN w:val="0"/>
        <w:adjustRightInd w:val="0"/>
        <w:snapToGrid w:val="0"/>
        <w:spacing w:after="0" w:line="240" w:lineRule="auto"/>
        <w:jc w:val="both"/>
        <w:rPr>
          <w:rFonts w:ascii="Museo Sans 300" w:eastAsia="Times New Roman" w:hAnsi="Museo Sans 300" w:cs="lvetica-Bold"/>
          <w:color w:val="000000"/>
          <w:sz w:val="24"/>
          <w:szCs w:val="24"/>
        </w:rPr>
      </w:pPr>
    </w:p>
    <w:p w:rsidR="003B0365" w:rsidRPr="00D401D5" w:rsidRDefault="003B0365" w:rsidP="00520380">
      <w:pPr>
        <w:autoSpaceDE w:val="0"/>
        <w:autoSpaceDN w:val="0"/>
        <w:adjustRightInd w:val="0"/>
        <w:snapToGrid w:val="0"/>
        <w:spacing w:after="0" w:line="240" w:lineRule="auto"/>
        <w:jc w:val="both"/>
        <w:rPr>
          <w:rFonts w:ascii="Museo Sans 300" w:eastAsia="Times New Roman" w:hAnsi="Museo Sans 300" w:cs="lvetica-Bold"/>
          <w:b/>
          <w:color w:val="000000"/>
          <w:sz w:val="24"/>
          <w:szCs w:val="24"/>
        </w:rPr>
      </w:pPr>
      <w:r w:rsidRPr="00D401D5">
        <w:rPr>
          <w:rFonts w:ascii="Museo Sans 300" w:eastAsia="Times New Roman" w:hAnsi="Museo Sans 300" w:cs="lvetica-Bold"/>
          <w:b/>
          <w:color w:val="000000"/>
          <w:sz w:val="24"/>
          <w:szCs w:val="24"/>
        </w:rPr>
        <w:t xml:space="preserve">The Role of Innov8 </w:t>
      </w:r>
      <w:proofErr w:type="spellStart"/>
      <w:r w:rsidRPr="00D401D5">
        <w:rPr>
          <w:rFonts w:ascii="Museo Sans 300" w:eastAsia="Times New Roman" w:hAnsi="Museo Sans 300" w:cs="lvetica-Bold"/>
          <w:b/>
          <w:color w:val="000000"/>
          <w:sz w:val="24"/>
          <w:szCs w:val="24"/>
        </w:rPr>
        <w:t>Sportz</w:t>
      </w:r>
      <w:proofErr w:type="spellEnd"/>
      <w:r w:rsidRPr="00D401D5">
        <w:rPr>
          <w:rFonts w:ascii="Museo Sans 300" w:eastAsia="Times New Roman" w:hAnsi="Museo Sans 300" w:cs="lvetica-Bold"/>
          <w:b/>
          <w:color w:val="000000"/>
          <w:sz w:val="24"/>
          <w:szCs w:val="24"/>
        </w:rPr>
        <w:t xml:space="preserve"> </w:t>
      </w:r>
    </w:p>
    <w:p w:rsidR="003B0365" w:rsidRPr="00D401D5" w:rsidRDefault="003B0365" w:rsidP="003B0365">
      <w:pPr>
        <w:autoSpaceDE w:val="0"/>
        <w:autoSpaceDN w:val="0"/>
        <w:adjustRightInd w:val="0"/>
        <w:snapToGrid w:val="0"/>
        <w:spacing w:after="0" w:line="240" w:lineRule="auto"/>
        <w:jc w:val="both"/>
        <w:rPr>
          <w:rFonts w:ascii="Museo Sans 300" w:eastAsia="Times New Roman" w:hAnsi="Museo Sans 300" w:cs="lvetica-Bold"/>
          <w:color w:val="000000"/>
          <w:sz w:val="24"/>
          <w:szCs w:val="24"/>
        </w:rPr>
      </w:pPr>
    </w:p>
    <w:p w:rsidR="003B0365" w:rsidRPr="00D401D5" w:rsidRDefault="003B0365" w:rsidP="003B0365">
      <w:pPr>
        <w:autoSpaceDE w:val="0"/>
        <w:autoSpaceDN w:val="0"/>
        <w:adjustRightInd w:val="0"/>
        <w:snapToGrid w:val="0"/>
        <w:spacing w:after="0" w:line="240" w:lineRule="auto"/>
        <w:jc w:val="both"/>
        <w:rPr>
          <w:rFonts w:ascii="Museo Sans 300" w:eastAsia="Times New Roman" w:hAnsi="Museo Sans 300" w:cs="lvetica-Bold"/>
          <w:color w:val="000000"/>
          <w:sz w:val="24"/>
          <w:szCs w:val="24"/>
        </w:rPr>
      </w:pPr>
      <w:r w:rsidRPr="00D401D5">
        <w:rPr>
          <w:rFonts w:ascii="Museo Sans 300" w:eastAsia="Times New Roman" w:hAnsi="Museo Sans 300" w:cs="lvetica-Bold"/>
          <w:color w:val="000000"/>
          <w:sz w:val="24"/>
          <w:szCs w:val="24"/>
        </w:rPr>
        <w:t xml:space="preserve">Innov8 </w:t>
      </w:r>
      <w:proofErr w:type="spellStart"/>
      <w:r w:rsidRPr="00D401D5">
        <w:rPr>
          <w:rFonts w:ascii="Museo Sans 300" w:eastAsia="Times New Roman" w:hAnsi="Museo Sans 300" w:cs="lvetica-Bold"/>
          <w:color w:val="000000"/>
          <w:sz w:val="24"/>
          <w:szCs w:val="24"/>
        </w:rPr>
        <w:t>Sportz</w:t>
      </w:r>
      <w:proofErr w:type="spellEnd"/>
      <w:r w:rsidRPr="00D401D5">
        <w:rPr>
          <w:rFonts w:ascii="Museo Sans 300" w:eastAsia="Times New Roman" w:hAnsi="Museo Sans 300" w:cs="lvetica-Bold"/>
          <w:color w:val="000000"/>
          <w:sz w:val="24"/>
          <w:szCs w:val="24"/>
        </w:rPr>
        <w:t xml:space="preserve"> CIC is passionate about improving the lives of people through physical activity. We value the importance of mental health awareness in our communities and understand the impact that mental health conditions have on the people whom are affected by them. By increasing the awareness of the causes and effect of mental health conditions, we aid a reduction in the social stigma’s attached to mental health. </w:t>
      </w:r>
      <w:r w:rsidRPr="00D401D5">
        <w:rPr>
          <w:rFonts w:ascii="Museo Sans 300" w:eastAsia="Times New Roman" w:hAnsi="Museo Sans 300" w:cs="lvetica-Bold"/>
          <w:color w:val="000000"/>
          <w:sz w:val="24"/>
          <w:szCs w:val="24"/>
        </w:rPr>
        <w:t xml:space="preserve"> </w:t>
      </w:r>
      <w:r w:rsidRPr="00D401D5">
        <w:rPr>
          <w:rFonts w:ascii="Museo Sans 300" w:eastAsia="Times New Roman" w:hAnsi="Museo Sans 300" w:cs="lvetica-Bold"/>
          <w:color w:val="000000"/>
          <w:sz w:val="24"/>
          <w:szCs w:val="24"/>
        </w:rPr>
        <w:t xml:space="preserve">We believe </w:t>
      </w:r>
      <w:proofErr w:type="spellStart"/>
      <w:proofErr w:type="gramStart"/>
      <w:r w:rsidRPr="00D401D5">
        <w:rPr>
          <w:rFonts w:ascii="Museo Sans 300" w:eastAsia="Times New Roman" w:hAnsi="Museo Sans 300" w:cs="lvetica-Bold"/>
          <w:color w:val="000000"/>
          <w:sz w:val="24"/>
          <w:szCs w:val="24"/>
        </w:rPr>
        <w:t>its</w:t>
      </w:r>
      <w:proofErr w:type="spellEnd"/>
      <w:proofErr w:type="gramEnd"/>
      <w:r w:rsidRPr="00D401D5">
        <w:rPr>
          <w:rFonts w:ascii="Museo Sans 300" w:eastAsia="Times New Roman" w:hAnsi="Museo Sans 300" w:cs="lvetica-Bold"/>
          <w:color w:val="000000"/>
          <w:sz w:val="24"/>
          <w:szCs w:val="24"/>
        </w:rPr>
        <w:t xml:space="preserve"> OK not to be OK!!!</w:t>
      </w:r>
    </w:p>
    <w:p w:rsidR="003B0365" w:rsidRPr="00D401D5" w:rsidRDefault="003B0365" w:rsidP="00520380">
      <w:pPr>
        <w:autoSpaceDE w:val="0"/>
        <w:autoSpaceDN w:val="0"/>
        <w:adjustRightInd w:val="0"/>
        <w:snapToGrid w:val="0"/>
        <w:spacing w:after="0" w:line="240" w:lineRule="auto"/>
        <w:jc w:val="both"/>
        <w:rPr>
          <w:rFonts w:ascii="Museo Sans 300" w:eastAsia="Times New Roman" w:hAnsi="Museo Sans 300" w:cs="lvetica-Bold"/>
          <w:color w:val="000000"/>
          <w:sz w:val="24"/>
          <w:szCs w:val="24"/>
        </w:rPr>
      </w:pPr>
    </w:p>
    <w:p w:rsidR="003560E9" w:rsidRPr="00D401D5" w:rsidRDefault="003560E9" w:rsidP="00520380">
      <w:pPr>
        <w:autoSpaceDE w:val="0"/>
        <w:autoSpaceDN w:val="0"/>
        <w:adjustRightInd w:val="0"/>
        <w:snapToGrid w:val="0"/>
        <w:spacing w:after="0" w:line="240" w:lineRule="auto"/>
        <w:jc w:val="both"/>
        <w:rPr>
          <w:rFonts w:ascii="Museo Sans 300" w:eastAsia="Times New Roman" w:hAnsi="Museo Sans 300" w:cs="lvetica-Bold"/>
          <w:b/>
          <w:color w:val="000000"/>
          <w:sz w:val="24"/>
          <w:szCs w:val="24"/>
        </w:rPr>
      </w:pPr>
      <w:r w:rsidRPr="00D401D5">
        <w:rPr>
          <w:rFonts w:ascii="Museo Sans 300" w:eastAsia="Times New Roman" w:hAnsi="Museo Sans 300" w:cs="lvetica-Bold"/>
          <w:b/>
          <w:color w:val="000000"/>
          <w:sz w:val="24"/>
          <w:szCs w:val="24"/>
        </w:rPr>
        <w:t>Types of Conditions</w:t>
      </w:r>
    </w:p>
    <w:p w:rsidR="003560E9" w:rsidRPr="00D401D5" w:rsidRDefault="003560E9" w:rsidP="00520380">
      <w:pPr>
        <w:autoSpaceDE w:val="0"/>
        <w:autoSpaceDN w:val="0"/>
        <w:adjustRightInd w:val="0"/>
        <w:snapToGrid w:val="0"/>
        <w:spacing w:after="0" w:line="240" w:lineRule="auto"/>
        <w:jc w:val="both"/>
        <w:rPr>
          <w:rFonts w:ascii="Museo Sans 300" w:eastAsia="Times New Roman" w:hAnsi="Museo Sans 300" w:cs="lvetica-Bold"/>
          <w:b/>
          <w:color w:val="000000"/>
          <w:sz w:val="24"/>
          <w:szCs w:val="24"/>
        </w:rPr>
      </w:pPr>
    </w:p>
    <w:p w:rsidR="003560E9" w:rsidRPr="00D401D5" w:rsidRDefault="003B0365" w:rsidP="00520380">
      <w:pPr>
        <w:autoSpaceDE w:val="0"/>
        <w:autoSpaceDN w:val="0"/>
        <w:adjustRightInd w:val="0"/>
        <w:snapToGrid w:val="0"/>
        <w:spacing w:after="0" w:line="240" w:lineRule="auto"/>
        <w:jc w:val="both"/>
        <w:rPr>
          <w:rFonts w:ascii="Museo Sans 300" w:eastAsia="Times New Roman" w:hAnsi="Museo Sans 300" w:cs="lvetica-Bold"/>
          <w:color w:val="000000"/>
          <w:sz w:val="24"/>
          <w:szCs w:val="24"/>
        </w:rPr>
      </w:pPr>
      <w:r w:rsidRPr="00D401D5">
        <w:rPr>
          <w:rFonts w:ascii="Museo Sans 300" w:eastAsia="Times New Roman" w:hAnsi="Museo Sans 300" w:cs="lvetica-Bold"/>
          <w:color w:val="000000"/>
          <w:sz w:val="24"/>
          <w:szCs w:val="24"/>
        </w:rPr>
        <w:t>There are many different mental health conditions. Some of them have similar symptoms, so you may experience the symptoms of more than one mental health condition, or be given several diagnoses at once. Or you might not have any particular diagnosis, but still be finding things very difficult. Everyone’s experience is different and can change at different times.</w:t>
      </w:r>
    </w:p>
    <w:p w:rsidR="00D401D5" w:rsidRPr="00D401D5" w:rsidRDefault="00D401D5" w:rsidP="00520380">
      <w:pPr>
        <w:autoSpaceDE w:val="0"/>
        <w:autoSpaceDN w:val="0"/>
        <w:adjustRightInd w:val="0"/>
        <w:snapToGrid w:val="0"/>
        <w:spacing w:after="0" w:line="240" w:lineRule="auto"/>
        <w:jc w:val="both"/>
        <w:rPr>
          <w:rFonts w:ascii="Museo Sans 300" w:eastAsia="Times New Roman" w:hAnsi="Museo Sans 300" w:cs="lvetica-Bold"/>
          <w:color w:val="000000"/>
          <w:sz w:val="24"/>
          <w:szCs w:val="24"/>
        </w:rPr>
      </w:pPr>
    </w:p>
    <w:p w:rsidR="003B0365" w:rsidRPr="00D401D5" w:rsidRDefault="003B036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r w:rsidRPr="00D401D5">
        <w:rPr>
          <w:rFonts w:ascii="Museo Sans 300" w:eastAsia="Times New Roman" w:hAnsi="Museo Sans 300" w:cs="lvetica-Bold"/>
          <w:color w:val="000000"/>
          <w:sz w:val="24"/>
          <w:szCs w:val="24"/>
        </w:rPr>
        <w:t>Depression</w:t>
      </w:r>
      <w:r w:rsidRPr="00D401D5">
        <w:rPr>
          <w:rFonts w:ascii="Museo Sans 300" w:eastAsia="Times New Roman" w:hAnsi="Museo Sans 300" w:cs="lvetica-Bold"/>
          <w:color w:val="000000"/>
          <w:sz w:val="24"/>
          <w:szCs w:val="24"/>
        </w:rPr>
        <w:tab/>
      </w:r>
      <w:r w:rsidRPr="00D401D5">
        <w:rPr>
          <w:rFonts w:ascii="Museo Sans 300" w:eastAsia="Times New Roman" w:hAnsi="Museo Sans 300" w:cs="lvetica-Bold"/>
          <w:color w:val="000000"/>
          <w:sz w:val="24"/>
          <w:szCs w:val="24"/>
        </w:rPr>
        <w:tab/>
        <w:t>ADHD</w:t>
      </w:r>
      <w:r w:rsidRPr="00D401D5">
        <w:rPr>
          <w:rFonts w:ascii="Museo Sans 300" w:eastAsia="Times New Roman" w:hAnsi="Museo Sans 300" w:cs="lvetica-Bold"/>
          <w:color w:val="000000"/>
          <w:sz w:val="24"/>
          <w:szCs w:val="24"/>
        </w:rPr>
        <w:tab/>
        <w:t>Anxiety</w:t>
      </w:r>
      <w:r w:rsidRPr="00D401D5">
        <w:rPr>
          <w:rFonts w:ascii="Museo Sans 300" w:eastAsia="Times New Roman" w:hAnsi="Museo Sans 300" w:cs="lvetica-Bold"/>
          <w:color w:val="000000"/>
          <w:sz w:val="24"/>
          <w:szCs w:val="24"/>
        </w:rPr>
        <w:tab/>
      </w:r>
      <w:r w:rsidRPr="00D401D5">
        <w:rPr>
          <w:rFonts w:ascii="Museo Sans 300" w:eastAsia="Times New Roman" w:hAnsi="Museo Sans 300" w:cs="lvetica-Bold"/>
          <w:color w:val="000000"/>
          <w:sz w:val="24"/>
          <w:szCs w:val="24"/>
        </w:rPr>
        <w:tab/>
        <w:t>Personality Disorders</w:t>
      </w:r>
    </w:p>
    <w:p w:rsidR="003B0365" w:rsidRPr="00D401D5" w:rsidRDefault="003B036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p>
    <w:p w:rsidR="003B0365" w:rsidRPr="00D401D5" w:rsidRDefault="003B036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r w:rsidRPr="00D401D5">
        <w:rPr>
          <w:rFonts w:ascii="Museo Sans 300" w:eastAsia="Times New Roman" w:hAnsi="Museo Sans 300" w:cs="lvetica-Bold"/>
          <w:color w:val="000000"/>
          <w:sz w:val="24"/>
          <w:szCs w:val="24"/>
        </w:rPr>
        <w:t>Panic Attacks</w:t>
      </w:r>
      <w:r w:rsidRPr="00D401D5">
        <w:rPr>
          <w:rFonts w:ascii="Museo Sans 300" w:eastAsia="Times New Roman" w:hAnsi="Museo Sans 300" w:cs="lvetica-Bold"/>
          <w:color w:val="000000"/>
          <w:sz w:val="24"/>
          <w:szCs w:val="24"/>
        </w:rPr>
        <w:tab/>
        <w:t>Obsessive-Compulsive Disorder</w:t>
      </w:r>
      <w:r w:rsidRPr="00D401D5">
        <w:rPr>
          <w:rFonts w:ascii="Museo Sans 300" w:eastAsia="Times New Roman" w:hAnsi="Museo Sans 300" w:cs="lvetica-Bold"/>
          <w:color w:val="000000"/>
          <w:sz w:val="24"/>
          <w:szCs w:val="24"/>
        </w:rPr>
        <w:tab/>
      </w:r>
      <w:r w:rsidRPr="00D401D5">
        <w:rPr>
          <w:rFonts w:ascii="Museo Sans 300" w:eastAsia="Times New Roman" w:hAnsi="Museo Sans 300" w:cs="lvetica-Bold"/>
          <w:color w:val="000000"/>
          <w:sz w:val="24"/>
          <w:szCs w:val="24"/>
        </w:rPr>
        <w:tab/>
        <w:t>Self-Harm</w:t>
      </w:r>
    </w:p>
    <w:p w:rsidR="003B0365" w:rsidRPr="00D401D5" w:rsidRDefault="003B036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p>
    <w:p w:rsidR="003B0365" w:rsidRPr="00D401D5" w:rsidRDefault="003B036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r w:rsidRPr="00D401D5">
        <w:rPr>
          <w:rFonts w:ascii="Museo Sans 300" w:eastAsia="Times New Roman" w:hAnsi="Museo Sans 300" w:cs="lvetica-Bold"/>
          <w:color w:val="000000"/>
          <w:sz w:val="24"/>
          <w:szCs w:val="24"/>
        </w:rPr>
        <w:t>Suicidal Feelings</w:t>
      </w:r>
      <w:r w:rsidRPr="00D401D5">
        <w:rPr>
          <w:rFonts w:ascii="Museo Sans 300" w:eastAsia="Times New Roman" w:hAnsi="Museo Sans 300" w:cs="lvetica-Bold"/>
          <w:color w:val="000000"/>
          <w:sz w:val="24"/>
          <w:szCs w:val="24"/>
        </w:rPr>
        <w:tab/>
      </w:r>
      <w:r w:rsidRPr="00D401D5">
        <w:rPr>
          <w:rFonts w:ascii="Museo Sans 300" w:eastAsia="Times New Roman" w:hAnsi="Museo Sans 300" w:cs="lvetica-Bold"/>
          <w:color w:val="000000"/>
          <w:sz w:val="24"/>
          <w:szCs w:val="24"/>
        </w:rPr>
        <w:tab/>
        <w:t>Anger</w:t>
      </w:r>
      <w:r w:rsidRPr="00D401D5">
        <w:rPr>
          <w:rFonts w:ascii="Museo Sans 300" w:eastAsia="Times New Roman" w:hAnsi="Museo Sans 300" w:cs="lvetica-Bold"/>
          <w:color w:val="000000"/>
          <w:sz w:val="24"/>
          <w:szCs w:val="24"/>
        </w:rPr>
        <w:tab/>
        <w:t>Eating Disorders</w:t>
      </w:r>
      <w:r w:rsidRPr="00D401D5">
        <w:rPr>
          <w:rFonts w:ascii="Museo Sans 300" w:eastAsia="Times New Roman" w:hAnsi="Museo Sans 300" w:cs="lvetica-Bold"/>
          <w:color w:val="000000"/>
          <w:sz w:val="24"/>
          <w:szCs w:val="24"/>
        </w:rPr>
        <w:tab/>
      </w:r>
      <w:r w:rsidRPr="00D401D5">
        <w:rPr>
          <w:rFonts w:ascii="Museo Sans 300" w:eastAsia="Times New Roman" w:hAnsi="Museo Sans 300" w:cs="lvetica-Bold"/>
          <w:color w:val="000000"/>
          <w:sz w:val="24"/>
          <w:szCs w:val="24"/>
        </w:rPr>
        <w:tab/>
        <w:t>Schizophrenia</w:t>
      </w:r>
    </w:p>
    <w:p w:rsidR="003B0365" w:rsidRPr="00D401D5" w:rsidRDefault="003B036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p>
    <w:p w:rsidR="003B0365" w:rsidRPr="00D401D5" w:rsidRDefault="003B036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r w:rsidRPr="00D401D5">
        <w:rPr>
          <w:rFonts w:ascii="Museo Sans 300" w:eastAsia="Times New Roman" w:hAnsi="Museo Sans 300" w:cs="lvetica-Bold"/>
          <w:color w:val="000000"/>
          <w:sz w:val="24"/>
          <w:szCs w:val="24"/>
        </w:rPr>
        <w:t>Paranoia</w:t>
      </w:r>
      <w:r w:rsidRPr="00D401D5">
        <w:rPr>
          <w:rFonts w:ascii="Museo Sans 300" w:eastAsia="Times New Roman" w:hAnsi="Museo Sans 300" w:cs="lvetica-Bold"/>
          <w:color w:val="000000"/>
          <w:sz w:val="24"/>
          <w:szCs w:val="24"/>
        </w:rPr>
        <w:tab/>
        <w:t>Insomnia and Sleep Problems</w:t>
      </w:r>
      <w:r w:rsidRPr="00D401D5">
        <w:rPr>
          <w:rFonts w:ascii="Museo Sans 300" w:eastAsia="Times New Roman" w:hAnsi="Museo Sans 300" w:cs="lvetica-Bold"/>
          <w:color w:val="000000"/>
          <w:sz w:val="24"/>
          <w:szCs w:val="24"/>
        </w:rPr>
        <w:tab/>
      </w:r>
      <w:r w:rsidRPr="00D401D5">
        <w:rPr>
          <w:rFonts w:ascii="Museo Sans 300" w:eastAsia="Times New Roman" w:hAnsi="Museo Sans 300" w:cs="lvetica-Bold"/>
          <w:color w:val="000000"/>
          <w:sz w:val="24"/>
          <w:szCs w:val="24"/>
        </w:rPr>
        <w:tab/>
        <w:t>Bipolar Disorder</w:t>
      </w:r>
    </w:p>
    <w:p w:rsidR="003B0365" w:rsidRPr="00D401D5" w:rsidRDefault="003B036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p>
    <w:p w:rsidR="003B0365" w:rsidRDefault="003B036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r w:rsidRPr="00D401D5">
        <w:rPr>
          <w:rFonts w:ascii="Museo Sans 300" w:eastAsia="Times New Roman" w:hAnsi="Museo Sans 300" w:cs="lvetica-Bold"/>
          <w:color w:val="000000"/>
          <w:sz w:val="24"/>
          <w:szCs w:val="24"/>
        </w:rPr>
        <w:t>Phobias</w:t>
      </w:r>
      <w:r w:rsidRPr="00D401D5">
        <w:rPr>
          <w:rFonts w:ascii="Museo Sans 300" w:eastAsia="Times New Roman" w:hAnsi="Museo Sans 300" w:cs="lvetica-Bold"/>
          <w:color w:val="000000"/>
          <w:sz w:val="24"/>
          <w:szCs w:val="24"/>
        </w:rPr>
        <w:tab/>
        <w:t>Dementia and Alzheimer’</w:t>
      </w:r>
      <w:r w:rsidR="00D401D5" w:rsidRPr="00D401D5">
        <w:rPr>
          <w:rFonts w:ascii="Museo Sans 300" w:eastAsia="Times New Roman" w:hAnsi="Museo Sans 300" w:cs="lvetica-Bold"/>
          <w:color w:val="000000"/>
          <w:sz w:val="24"/>
          <w:szCs w:val="24"/>
        </w:rPr>
        <w:t>s</w:t>
      </w:r>
      <w:r w:rsidR="00D401D5" w:rsidRPr="00D401D5">
        <w:rPr>
          <w:rFonts w:ascii="Museo Sans 300" w:eastAsia="Times New Roman" w:hAnsi="Museo Sans 300" w:cs="lvetica-Bold"/>
          <w:color w:val="000000"/>
          <w:sz w:val="24"/>
          <w:szCs w:val="24"/>
        </w:rPr>
        <w:tab/>
        <w:t>Bereavement</w:t>
      </w:r>
      <w:r w:rsidR="00D401D5" w:rsidRPr="00D401D5">
        <w:rPr>
          <w:rFonts w:ascii="Museo Sans 300" w:eastAsia="Times New Roman" w:hAnsi="Museo Sans 300" w:cs="lvetica-Bold"/>
          <w:color w:val="000000"/>
          <w:sz w:val="24"/>
          <w:szCs w:val="24"/>
        </w:rPr>
        <w:tab/>
      </w:r>
      <w:r w:rsidRPr="00D401D5">
        <w:rPr>
          <w:rFonts w:ascii="Museo Sans 300" w:eastAsia="Times New Roman" w:hAnsi="Museo Sans 300" w:cs="lvetica-Bold"/>
          <w:color w:val="000000"/>
          <w:sz w:val="24"/>
          <w:szCs w:val="24"/>
        </w:rPr>
        <w:t>Addiction</w:t>
      </w:r>
    </w:p>
    <w:p w:rsidR="00D401D5" w:rsidRDefault="00D401D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p>
    <w:p w:rsidR="00D401D5" w:rsidRDefault="00D401D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r>
        <w:rPr>
          <w:rFonts w:ascii="Museo Sans 300" w:eastAsia="Times New Roman" w:hAnsi="Museo Sans 300" w:cs="lvetica-Bold"/>
          <w:color w:val="000000"/>
          <w:sz w:val="24"/>
          <w:szCs w:val="24"/>
        </w:rPr>
        <w:t xml:space="preserve">Season Affective Disorder </w:t>
      </w:r>
      <w:r>
        <w:rPr>
          <w:rFonts w:ascii="Museo Sans 300" w:eastAsia="Times New Roman" w:hAnsi="Museo Sans 300" w:cs="lvetica-Bold"/>
          <w:color w:val="000000"/>
          <w:sz w:val="24"/>
          <w:szCs w:val="24"/>
        </w:rPr>
        <w:tab/>
      </w:r>
      <w:r>
        <w:rPr>
          <w:rFonts w:ascii="Museo Sans 300" w:eastAsia="Times New Roman" w:hAnsi="Museo Sans 300" w:cs="lvetica-Bold"/>
          <w:color w:val="000000"/>
          <w:sz w:val="24"/>
          <w:szCs w:val="24"/>
        </w:rPr>
        <w:tab/>
        <w:t>Post-Traumatic Stress Disorder</w:t>
      </w:r>
    </w:p>
    <w:p w:rsidR="00D401D5" w:rsidRDefault="00D401D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p>
    <w:p w:rsidR="00D401D5" w:rsidRDefault="00D401D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r>
        <w:rPr>
          <w:rFonts w:ascii="Museo Sans 300" w:eastAsia="Times New Roman" w:hAnsi="Museo Sans 300" w:cs="lvetica-Bold"/>
          <w:color w:val="000000"/>
          <w:sz w:val="24"/>
          <w:szCs w:val="24"/>
        </w:rPr>
        <w:t>Postnatal Depression</w:t>
      </w:r>
      <w:r>
        <w:rPr>
          <w:rFonts w:ascii="Museo Sans 300" w:eastAsia="Times New Roman" w:hAnsi="Museo Sans 300" w:cs="lvetica-Bold"/>
          <w:color w:val="000000"/>
          <w:sz w:val="24"/>
          <w:szCs w:val="24"/>
        </w:rPr>
        <w:tab/>
        <w:t xml:space="preserve">Body </w:t>
      </w:r>
      <w:proofErr w:type="spellStart"/>
      <w:r>
        <w:rPr>
          <w:rFonts w:ascii="Museo Sans 300" w:eastAsia="Times New Roman" w:hAnsi="Museo Sans 300" w:cs="lvetica-Bold"/>
          <w:color w:val="000000"/>
          <w:sz w:val="24"/>
          <w:szCs w:val="24"/>
        </w:rPr>
        <w:t>Dysmorphia</w:t>
      </w:r>
      <w:proofErr w:type="spellEnd"/>
      <w:r>
        <w:rPr>
          <w:rFonts w:ascii="Museo Sans 300" w:eastAsia="Times New Roman" w:hAnsi="Museo Sans 300" w:cs="lvetica-Bold"/>
          <w:color w:val="000000"/>
          <w:sz w:val="24"/>
          <w:szCs w:val="24"/>
        </w:rPr>
        <w:t xml:space="preserve"> and Negative Body Image</w:t>
      </w:r>
    </w:p>
    <w:p w:rsidR="00D401D5" w:rsidRPr="00D06061" w:rsidRDefault="00D06061" w:rsidP="00D401D5">
      <w:pPr>
        <w:autoSpaceDE w:val="0"/>
        <w:autoSpaceDN w:val="0"/>
        <w:adjustRightInd w:val="0"/>
        <w:snapToGrid w:val="0"/>
        <w:spacing w:after="0" w:line="240" w:lineRule="auto"/>
        <w:jc w:val="center"/>
        <w:rPr>
          <w:rFonts w:ascii="Museo Sans 300" w:eastAsia="Times New Roman" w:hAnsi="Museo Sans 300" w:cs="lvetica-Bold"/>
          <w:b/>
          <w:color w:val="000000"/>
          <w:sz w:val="24"/>
          <w:szCs w:val="24"/>
        </w:rPr>
      </w:pPr>
      <w:r w:rsidRPr="00D06061">
        <w:rPr>
          <w:rFonts w:ascii="Museo Sans 300" w:eastAsia="Times New Roman" w:hAnsi="Museo Sans 300" w:cs="lvetica-Bold"/>
          <w:b/>
          <w:color w:val="000000"/>
          <w:sz w:val="24"/>
          <w:szCs w:val="24"/>
        </w:rPr>
        <w:lastRenderedPageBreak/>
        <w:t xml:space="preserve">The CARE Approach was developed by </w:t>
      </w:r>
      <w:proofErr w:type="spellStart"/>
      <w:r w:rsidRPr="00D06061">
        <w:rPr>
          <w:rFonts w:ascii="Museo Sans 300" w:eastAsia="Times New Roman" w:hAnsi="Museo Sans 300" w:cs="lvetica-Bold"/>
          <w:b/>
          <w:color w:val="000000"/>
          <w:sz w:val="24"/>
          <w:szCs w:val="24"/>
        </w:rPr>
        <w:t>UKCoaching</w:t>
      </w:r>
      <w:proofErr w:type="spellEnd"/>
      <w:r w:rsidRPr="00D06061">
        <w:rPr>
          <w:rFonts w:ascii="Museo Sans 300" w:eastAsia="Times New Roman" w:hAnsi="Museo Sans 300" w:cs="lvetica-Bold"/>
          <w:b/>
          <w:color w:val="000000"/>
          <w:sz w:val="24"/>
          <w:szCs w:val="24"/>
        </w:rPr>
        <w:t xml:space="preserve"> and Mind to give physical activity providers guidelines for promoting good mental health through coaching</w:t>
      </w:r>
      <w:r>
        <w:rPr>
          <w:rFonts w:ascii="Museo Sans 300" w:eastAsia="Times New Roman" w:hAnsi="Museo Sans 300" w:cs="lvetica-Bold"/>
          <w:b/>
          <w:color w:val="000000"/>
          <w:sz w:val="24"/>
          <w:szCs w:val="24"/>
        </w:rPr>
        <w:t>:</w:t>
      </w:r>
    </w:p>
    <w:p w:rsidR="00D06061" w:rsidRPr="00D401D5" w:rsidRDefault="00D06061"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p>
    <w:p w:rsidR="00D401D5" w:rsidRPr="00D401D5" w:rsidRDefault="00D401D5" w:rsidP="00D401D5">
      <w:pPr>
        <w:autoSpaceDE w:val="0"/>
        <w:autoSpaceDN w:val="0"/>
        <w:adjustRightInd w:val="0"/>
        <w:snapToGrid w:val="0"/>
        <w:spacing w:after="0" w:line="240" w:lineRule="auto"/>
        <w:jc w:val="center"/>
        <w:rPr>
          <w:rFonts w:ascii="Museo Sans 300" w:eastAsia="Times New Roman" w:hAnsi="Museo Sans 300" w:cs="lvetica-Bold"/>
          <w:color w:val="000000"/>
          <w:sz w:val="24"/>
          <w:szCs w:val="24"/>
        </w:rPr>
      </w:pPr>
      <w:r>
        <w:rPr>
          <w:rFonts w:ascii="Museo Sans 300" w:eastAsia="Times New Roman" w:hAnsi="Museo Sans 300" w:cs="lvetica-Bold"/>
          <w:noProof/>
          <w:color w:val="000000"/>
          <w:sz w:val="24"/>
          <w:szCs w:val="24"/>
          <w:lang w:eastAsia="en-GB"/>
        </w:rPr>
        <w:drawing>
          <wp:inline distT="0" distB="0" distL="0" distR="0" wp14:anchorId="28AD8DEF">
            <wp:extent cx="5108575" cy="5998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8575" cy="5998845"/>
                    </a:xfrm>
                    <a:prstGeom prst="rect">
                      <a:avLst/>
                    </a:prstGeom>
                    <a:noFill/>
                  </pic:spPr>
                </pic:pic>
              </a:graphicData>
            </a:graphic>
          </wp:inline>
        </w:drawing>
      </w:r>
    </w:p>
    <w:p w:rsidR="003B0365" w:rsidRDefault="003B0365" w:rsidP="00520380">
      <w:pPr>
        <w:autoSpaceDE w:val="0"/>
        <w:autoSpaceDN w:val="0"/>
        <w:adjustRightInd w:val="0"/>
        <w:snapToGrid w:val="0"/>
        <w:spacing w:after="0" w:line="240" w:lineRule="auto"/>
        <w:jc w:val="both"/>
        <w:rPr>
          <w:rFonts w:ascii="Museo Sans 300" w:eastAsia="Times New Roman" w:hAnsi="Museo Sans 300" w:cs="lvetica-Bold"/>
          <w:color w:val="000000"/>
          <w:sz w:val="26"/>
          <w:szCs w:val="26"/>
        </w:rPr>
      </w:pPr>
    </w:p>
    <w:p w:rsidR="003B0365" w:rsidRPr="003B0365" w:rsidRDefault="003B0365" w:rsidP="00520380">
      <w:pPr>
        <w:autoSpaceDE w:val="0"/>
        <w:autoSpaceDN w:val="0"/>
        <w:adjustRightInd w:val="0"/>
        <w:snapToGrid w:val="0"/>
        <w:spacing w:after="0" w:line="240" w:lineRule="auto"/>
        <w:jc w:val="both"/>
        <w:rPr>
          <w:rFonts w:ascii="Museo Sans 300" w:eastAsia="Times New Roman" w:hAnsi="Museo Sans 300" w:cs="lvetica-Bold"/>
          <w:color w:val="000000"/>
          <w:sz w:val="26"/>
          <w:szCs w:val="26"/>
        </w:rPr>
      </w:pPr>
    </w:p>
    <w:p w:rsidR="003B0365" w:rsidRPr="003B0365" w:rsidRDefault="003B0365" w:rsidP="00520380">
      <w:pPr>
        <w:autoSpaceDE w:val="0"/>
        <w:autoSpaceDN w:val="0"/>
        <w:adjustRightInd w:val="0"/>
        <w:snapToGrid w:val="0"/>
        <w:spacing w:after="0" w:line="240" w:lineRule="auto"/>
        <w:jc w:val="both"/>
        <w:rPr>
          <w:rFonts w:ascii="Museo Sans 300" w:eastAsia="Times New Roman" w:hAnsi="Museo Sans 300" w:cs="lvetica-Bold"/>
          <w:color w:val="000000"/>
          <w:sz w:val="26"/>
          <w:szCs w:val="26"/>
        </w:rPr>
      </w:pPr>
    </w:p>
    <w:p w:rsidR="003B0365" w:rsidRPr="003560E9" w:rsidRDefault="003B0365" w:rsidP="00520380">
      <w:pPr>
        <w:autoSpaceDE w:val="0"/>
        <w:autoSpaceDN w:val="0"/>
        <w:adjustRightInd w:val="0"/>
        <w:snapToGrid w:val="0"/>
        <w:spacing w:after="0" w:line="240" w:lineRule="auto"/>
        <w:jc w:val="both"/>
        <w:rPr>
          <w:rFonts w:ascii="Museo Sans 300" w:eastAsia="Times New Roman" w:hAnsi="Museo Sans 300" w:cs="lvetica-Bold"/>
          <w:color w:val="000000"/>
          <w:sz w:val="28"/>
          <w:szCs w:val="28"/>
        </w:rPr>
      </w:pPr>
    </w:p>
    <w:p w:rsidR="003560E9" w:rsidRDefault="003560E9" w:rsidP="00D401D5">
      <w:pPr>
        <w:autoSpaceDE w:val="0"/>
        <w:autoSpaceDN w:val="0"/>
        <w:adjustRightInd w:val="0"/>
        <w:snapToGrid w:val="0"/>
        <w:spacing w:after="0" w:line="240" w:lineRule="auto"/>
        <w:jc w:val="center"/>
        <w:rPr>
          <w:rFonts w:ascii="Museo Sans 300" w:eastAsia="Times New Roman" w:hAnsi="Museo Sans 300" w:cs="lvetica-Bold"/>
          <w:color w:val="000000"/>
          <w:sz w:val="28"/>
          <w:szCs w:val="28"/>
        </w:rPr>
      </w:pPr>
    </w:p>
    <w:p w:rsidR="00D06061" w:rsidRDefault="00D06061" w:rsidP="00D401D5">
      <w:pPr>
        <w:autoSpaceDE w:val="0"/>
        <w:autoSpaceDN w:val="0"/>
        <w:adjustRightInd w:val="0"/>
        <w:snapToGrid w:val="0"/>
        <w:spacing w:after="0" w:line="240" w:lineRule="auto"/>
        <w:jc w:val="center"/>
        <w:rPr>
          <w:rFonts w:ascii="Museo Sans 300" w:eastAsia="Times New Roman" w:hAnsi="Museo Sans 300" w:cs="lvetica-Bold"/>
          <w:color w:val="000000"/>
          <w:sz w:val="28"/>
          <w:szCs w:val="28"/>
        </w:rPr>
      </w:pPr>
    </w:p>
    <w:p w:rsidR="00D06061" w:rsidRDefault="00D06061" w:rsidP="00D401D5">
      <w:pPr>
        <w:autoSpaceDE w:val="0"/>
        <w:autoSpaceDN w:val="0"/>
        <w:adjustRightInd w:val="0"/>
        <w:snapToGrid w:val="0"/>
        <w:spacing w:after="0" w:line="240" w:lineRule="auto"/>
        <w:jc w:val="center"/>
        <w:rPr>
          <w:rFonts w:ascii="Museo Sans 300" w:eastAsia="Times New Roman" w:hAnsi="Museo Sans 300" w:cs="lvetica-Bold"/>
          <w:color w:val="000000"/>
          <w:sz w:val="28"/>
          <w:szCs w:val="28"/>
        </w:rPr>
      </w:pPr>
    </w:p>
    <w:p w:rsidR="00D06061" w:rsidRPr="00D06061" w:rsidRDefault="00D06061" w:rsidP="00D06061">
      <w:pPr>
        <w:autoSpaceDE w:val="0"/>
        <w:autoSpaceDN w:val="0"/>
        <w:adjustRightInd w:val="0"/>
        <w:snapToGrid w:val="0"/>
        <w:spacing w:after="0" w:line="240" w:lineRule="auto"/>
        <w:rPr>
          <w:rFonts w:ascii="Museo Sans 300" w:eastAsia="Times New Roman" w:hAnsi="Museo Sans 300" w:cs="lvetica-Bold"/>
          <w:b/>
          <w:color w:val="000000"/>
          <w:sz w:val="24"/>
          <w:szCs w:val="24"/>
        </w:rPr>
      </w:pPr>
      <w:r w:rsidRPr="00D06061">
        <w:rPr>
          <w:rFonts w:ascii="Museo Sans 300" w:eastAsia="Times New Roman" w:hAnsi="Museo Sans 300" w:cs="lvetica-Bold"/>
          <w:b/>
          <w:color w:val="000000"/>
          <w:sz w:val="24"/>
          <w:szCs w:val="24"/>
        </w:rPr>
        <w:lastRenderedPageBreak/>
        <w:t>Dos and Don’ts</w:t>
      </w:r>
    </w:p>
    <w:p w:rsidR="00D06061" w:rsidRPr="00D06061" w:rsidRDefault="00D06061" w:rsidP="00D06061">
      <w:pPr>
        <w:autoSpaceDE w:val="0"/>
        <w:autoSpaceDN w:val="0"/>
        <w:adjustRightInd w:val="0"/>
        <w:snapToGrid w:val="0"/>
        <w:spacing w:after="0" w:line="240" w:lineRule="auto"/>
        <w:rPr>
          <w:rFonts w:ascii="Museo Sans 300" w:eastAsia="Times New Roman" w:hAnsi="Museo Sans 300" w:cs="lvetica-Bold"/>
          <w:b/>
          <w:color w:val="000000"/>
          <w:sz w:val="24"/>
          <w:szCs w:val="24"/>
        </w:rPr>
      </w:pPr>
    </w:p>
    <w:p w:rsidR="00D06061" w:rsidRDefault="00D06061" w:rsidP="00D06061">
      <w:pPr>
        <w:autoSpaceDE w:val="0"/>
        <w:autoSpaceDN w:val="0"/>
        <w:adjustRightInd w:val="0"/>
        <w:snapToGrid w:val="0"/>
        <w:spacing w:after="0" w:line="240" w:lineRule="auto"/>
        <w:rPr>
          <w:rFonts w:ascii="Museo Sans 300" w:eastAsia="Times New Roman" w:hAnsi="Museo Sans 300" w:cs="lvetica-Bold"/>
          <w:color w:val="000000"/>
          <w:sz w:val="24"/>
          <w:szCs w:val="24"/>
        </w:rPr>
      </w:pPr>
      <w:r>
        <w:rPr>
          <w:rFonts w:ascii="Museo Sans 300" w:eastAsia="Times New Roman" w:hAnsi="Museo Sans 300" w:cs="lvetica-Bold"/>
          <w:color w:val="000000"/>
          <w:sz w:val="24"/>
          <w:szCs w:val="24"/>
        </w:rPr>
        <w:t>If a participant discloses a mental health condition, or if you suspect any individual of suffering mental discomfort, all staff should act in line with the following guidelines:</w:t>
      </w:r>
    </w:p>
    <w:p w:rsidR="0017680C" w:rsidRDefault="0017680C" w:rsidP="00D06061">
      <w:pPr>
        <w:autoSpaceDE w:val="0"/>
        <w:autoSpaceDN w:val="0"/>
        <w:adjustRightInd w:val="0"/>
        <w:snapToGrid w:val="0"/>
        <w:spacing w:after="0" w:line="240" w:lineRule="auto"/>
        <w:rPr>
          <w:rFonts w:ascii="Museo Sans 300" w:eastAsia="Times New Roman" w:hAnsi="Museo Sans 300" w:cs="lvetica-Bold"/>
          <w:color w:val="000000"/>
          <w:sz w:val="24"/>
          <w:szCs w:val="24"/>
        </w:rPr>
      </w:pPr>
    </w:p>
    <w:p w:rsidR="0017680C" w:rsidRPr="000432DE" w:rsidRDefault="000432DE" w:rsidP="00D06061">
      <w:pPr>
        <w:autoSpaceDE w:val="0"/>
        <w:autoSpaceDN w:val="0"/>
        <w:adjustRightInd w:val="0"/>
        <w:snapToGrid w:val="0"/>
        <w:spacing w:after="0" w:line="240" w:lineRule="auto"/>
        <w:rPr>
          <w:rFonts w:ascii="Museo Sans 300" w:eastAsia="Times New Roman" w:hAnsi="Museo Sans 300" w:cs="lvetica-Bold"/>
          <w:b/>
          <w:color w:val="000000"/>
          <w:sz w:val="24"/>
          <w:szCs w:val="24"/>
        </w:rPr>
      </w:pPr>
      <w:r w:rsidRPr="000432DE">
        <w:rPr>
          <w:rFonts w:ascii="Museo Sans 300" w:eastAsia="Times New Roman" w:hAnsi="Museo Sans 300" w:cs="lvetica-Bold"/>
          <w:b/>
          <w:color w:val="000000"/>
          <w:sz w:val="24"/>
          <w:szCs w:val="24"/>
        </w:rPr>
        <w:t>Do NOT:</w:t>
      </w:r>
    </w:p>
    <w:p w:rsidR="000432DE" w:rsidRDefault="000432DE" w:rsidP="00D06061">
      <w:pPr>
        <w:autoSpaceDE w:val="0"/>
        <w:autoSpaceDN w:val="0"/>
        <w:adjustRightInd w:val="0"/>
        <w:snapToGrid w:val="0"/>
        <w:spacing w:after="0" w:line="240" w:lineRule="auto"/>
        <w:rPr>
          <w:rFonts w:ascii="Museo Sans 300" w:eastAsia="Times New Roman" w:hAnsi="Museo Sans 300" w:cs="lvetica-Bold"/>
          <w:color w:val="000000"/>
          <w:sz w:val="24"/>
          <w:szCs w:val="24"/>
        </w:rPr>
      </w:pPr>
    </w:p>
    <w:p w:rsidR="000432DE" w:rsidRPr="000432DE" w:rsidRDefault="000432DE" w:rsidP="000432DE">
      <w:pPr>
        <w:pStyle w:val="ListParagraph"/>
        <w:numPr>
          <w:ilvl w:val="0"/>
          <w:numId w:val="1"/>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0432DE">
        <w:rPr>
          <w:rFonts w:ascii="Museo Sans 300" w:eastAsia="Times New Roman" w:hAnsi="Museo Sans 300" w:cs="lvetica-Bold"/>
          <w:color w:val="000000"/>
          <w:sz w:val="24"/>
          <w:szCs w:val="24"/>
        </w:rPr>
        <w:t>Ridicule a participant</w:t>
      </w:r>
      <w:r w:rsidRPr="000432DE">
        <w:rPr>
          <w:rFonts w:ascii="Museo Sans 300" w:eastAsia="Times New Roman" w:hAnsi="Museo Sans 300" w:cs="lvetica-Bold"/>
          <w:color w:val="000000"/>
          <w:sz w:val="24"/>
          <w:szCs w:val="24"/>
        </w:rPr>
        <w:t xml:space="preserve"> or make jokes about their condition</w:t>
      </w:r>
      <w:r w:rsidRPr="000432DE">
        <w:rPr>
          <w:rFonts w:ascii="Museo Sans 300" w:eastAsia="Times New Roman" w:hAnsi="Museo Sans 300" w:cs="lvetica-Bold"/>
          <w:color w:val="000000"/>
          <w:sz w:val="24"/>
          <w:szCs w:val="24"/>
        </w:rPr>
        <w:t>.</w:t>
      </w:r>
    </w:p>
    <w:p w:rsidR="000432DE" w:rsidRPr="000432DE" w:rsidRDefault="000432DE" w:rsidP="000432DE">
      <w:pPr>
        <w:pStyle w:val="ListParagraph"/>
        <w:numPr>
          <w:ilvl w:val="0"/>
          <w:numId w:val="1"/>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0432DE">
        <w:rPr>
          <w:rFonts w:ascii="Museo Sans 300" w:eastAsia="Times New Roman" w:hAnsi="Museo Sans 300" w:cs="lvetica-Bold"/>
          <w:color w:val="000000"/>
          <w:sz w:val="24"/>
          <w:szCs w:val="24"/>
        </w:rPr>
        <w:t xml:space="preserve">Expose participants to extreme </w:t>
      </w:r>
      <w:r w:rsidRPr="000432DE">
        <w:rPr>
          <w:rFonts w:ascii="Museo Sans 300" w:eastAsia="Times New Roman" w:hAnsi="Museo Sans 300" w:cs="lvetica-Bold"/>
          <w:color w:val="000000"/>
          <w:sz w:val="24"/>
          <w:szCs w:val="24"/>
        </w:rPr>
        <w:t>pressure</w:t>
      </w:r>
      <w:r w:rsidRPr="000432DE">
        <w:rPr>
          <w:rFonts w:ascii="Museo Sans 300" w:eastAsia="Times New Roman" w:hAnsi="Museo Sans 300" w:cs="lvetica-Bold"/>
          <w:color w:val="000000"/>
          <w:sz w:val="24"/>
          <w:szCs w:val="24"/>
        </w:rPr>
        <w:t xml:space="preserve"> or unacceptable </w:t>
      </w:r>
      <w:r w:rsidRPr="000432DE">
        <w:rPr>
          <w:rFonts w:ascii="Museo Sans 300" w:eastAsia="Times New Roman" w:hAnsi="Museo Sans 300" w:cs="lvetica-Bold"/>
          <w:color w:val="000000"/>
          <w:sz w:val="24"/>
          <w:szCs w:val="24"/>
        </w:rPr>
        <w:t>levels of stress</w:t>
      </w:r>
    </w:p>
    <w:p w:rsidR="000432DE" w:rsidRPr="000432DE" w:rsidRDefault="000432DE" w:rsidP="000432DE">
      <w:pPr>
        <w:pStyle w:val="ListParagraph"/>
        <w:numPr>
          <w:ilvl w:val="0"/>
          <w:numId w:val="1"/>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0432DE">
        <w:rPr>
          <w:rFonts w:ascii="Museo Sans 300" w:eastAsia="Times New Roman" w:hAnsi="Museo Sans 300" w:cs="lvetica-Bold"/>
          <w:color w:val="000000"/>
          <w:sz w:val="24"/>
          <w:szCs w:val="24"/>
        </w:rPr>
        <w:t xml:space="preserve">Condone behaviour </w:t>
      </w:r>
      <w:r w:rsidRPr="000432DE">
        <w:rPr>
          <w:rFonts w:ascii="Museo Sans 300" w:eastAsia="Times New Roman" w:hAnsi="Museo Sans 300" w:cs="lvetica-Bold"/>
          <w:color w:val="000000"/>
          <w:sz w:val="24"/>
          <w:szCs w:val="24"/>
        </w:rPr>
        <w:t xml:space="preserve">in other participants </w:t>
      </w:r>
      <w:r w:rsidRPr="000432DE">
        <w:rPr>
          <w:rFonts w:ascii="Museo Sans 300" w:eastAsia="Times New Roman" w:hAnsi="Museo Sans 300" w:cs="lvetica-Bold"/>
          <w:color w:val="000000"/>
          <w:sz w:val="24"/>
          <w:szCs w:val="24"/>
        </w:rPr>
        <w:t xml:space="preserve">that </w:t>
      </w:r>
      <w:r w:rsidRPr="000432DE">
        <w:rPr>
          <w:rFonts w:ascii="Museo Sans 300" w:eastAsia="Times New Roman" w:hAnsi="Museo Sans 300" w:cs="lvetica-Bold"/>
          <w:color w:val="000000"/>
          <w:sz w:val="24"/>
          <w:szCs w:val="24"/>
        </w:rPr>
        <w:t>leads to individuals with Mental Health Conditions being ridiculed or ostracised from the group.</w:t>
      </w:r>
    </w:p>
    <w:p w:rsidR="000432DE" w:rsidRPr="000432DE" w:rsidRDefault="000432DE" w:rsidP="000432DE">
      <w:pPr>
        <w:pStyle w:val="ListParagraph"/>
        <w:numPr>
          <w:ilvl w:val="0"/>
          <w:numId w:val="1"/>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0432DE">
        <w:rPr>
          <w:rFonts w:ascii="Museo Sans 300" w:eastAsia="Times New Roman" w:hAnsi="Museo Sans 300" w:cs="lvetica-Bold"/>
          <w:color w:val="000000"/>
          <w:sz w:val="24"/>
          <w:szCs w:val="24"/>
        </w:rPr>
        <w:t xml:space="preserve">Cause </w:t>
      </w:r>
      <w:r w:rsidRPr="000432DE">
        <w:rPr>
          <w:rFonts w:ascii="Museo Sans 300" w:eastAsia="Times New Roman" w:hAnsi="Museo Sans 300" w:cs="lvetica-Bold"/>
          <w:color w:val="000000"/>
          <w:sz w:val="24"/>
          <w:szCs w:val="24"/>
        </w:rPr>
        <w:t>an individual to lose self-esteem by embarrassing, humiliating or undermining the individual.</w:t>
      </w:r>
    </w:p>
    <w:p w:rsidR="000432DE" w:rsidRPr="000432DE" w:rsidRDefault="000432DE" w:rsidP="000432DE">
      <w:pPr>
        <w:pStyle w:val="ListParagraph"/>
        <w:numPr>
          <w:ilvl w:val="0"/>
          <w:numId w:val="1"/>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0432DE">
        <w:rPr>
          <w:rFonts w:ascii="Museo Sans 300" w:eastAsia="Times New Roman" w:hAnsi="Museo Sans 300" w:cs="lvetica-Bold"/>
          <w:color w:val="000000"/>
          <w:sz w:val="24"/>
          <w:szCs w:val="24"/>
        </w:rPr>
        <w:t xml:space="preserve">Treat </w:t>
      </w:r>
      <w:r w:rsidRPr="000432DE">
        <w:rPr>
          <w:rFonts w:ascii="Museo Sans 300" w:eastAsia="Times New Roman" w:hAnsi="Museo Sans 300" w:cs="lvetica-Bold"/>
          <w:color w:val="000000"/>
          <w:sz w:val="24"/>
          <w:szCs w:val="24"/>
        </w:rPr>
        <w:t xml:space="preserve">some </w:t>
      </w:r>
      <w:r w:rsidRPr="000432DE">
        <w:rPr>
          <w:rFonts w:ascii="Museo Sans 300" w:eastAsia="Times New Roman" w:hAnsi="Museo Sans 300" w:cs="lvetica-Bold"/>
          <w:color w:val="000000"/>
          <w:sz w:val="24"/>
          <w:szCs w:val="24"/>
        </w:rPr>
        <w:t>participants</w:t>
      </w:r>
      <w:r w:rsidRPr="000432DE">
        <w:rPr>
          <w:rFonts w:ascii="Museo Sans 300" w:eastAsia="Times New Roman" w:hAnsi="Museo Sans 300" w:cs="lvetica-Bold"/>
          <w:color w:val="000000"/>
          <w:sz w:val="24"/>
          <w:szCs w:val="24"/>
        </w:rPr>
        <w:t xml:space="preserve"> more favourably than others.</w:t>
      </w:r>
    </w:p>
    <w:p w:rsidR="000432DE" w:rsidRDefault="000432DE" w:rsidP="000432DE">
      <w:pPr>
        <w:autoSpaceDE w:val="0"/>
        <w:autoSpaceDN w:val="0"/>
        <w:adjustRightInd w:val="0"/>
        <w:snapToGrid w:val="0"/>
        <w:spacing w:after="0" w:line="240" w:lineRule="auto"/>
        <w:rPr>
          <w:rFonts w:ascii="Museo Sans 300" w:eastAsia="Times New Roman" w:hAnsi="Museo Sans 300" w:cs="lvetica-Bold"/>
          <w:color w:val="000000"/>
          <w:sz w:val="24"/>
          <w:szCs w:val="24"/>
        </w:rPr>
      </w:pPr>
    </w:p>
    <w:p w:rsidR="000432DE" w:rsidRPr="000432DE" w:rsidRDefault="000432DE" w:rsidP="000432DE">
      <w:pPr>
        <w:autoSpaceDE w:val="0"/>
        <w:autoSpaceDN w:val="0"/>
        <w:adjustRightInd w:val="0"/>
        <w:snapToGrid w:val="0"/>
        <w:spacing w:after="0" w:line="240" w:lineRule="auto"/>
        <w:rPr>
          <w:rFonts w:ascii="Museo Sans 300" w:eastAsia="Times New Roman" w:hAnsi="Museo Sans 300" w:cs="lvetica-Bold"/>
          <w:b/>
          <w:color w:val="000000"/>
          <w:sz w:val="24"/>
          <w:szCs w:val="24"/>
        </w:rPr>
      </w:pPr>
      <w:r w:rsidRPr="000432DE">
        <w:rPr>
          <w:rFonts w:ascii="Museo Sans 300" w:eastAsia="Times New Roman" w:hAnsi="Museo Sans 300" w:cs="lvetica-Bold"/>
          <w:b/>
          <w:color w:val="000000"/>
          <w:sz w:val="24"/>
          <w:szCs w:val="24"/>
        </w:rPr>
        <w:t>DO:</w:t>
      </w:r>
    </w:p>
    <w:p w:rsidR="000432DE" w:rsidRDefault="000432DE" w:rsidP="000432DE">
      <w:pPr>
        <w:autoSpaceDE w:val="0"/>
        <w:autoSpaceDN w:val="0"/>
        <w:adjustRightInd w:val="0"/>
        <w:snapToGrid w:val="0"/>
        <w:spacing w:after="0" w:line="240" w:lineRule="auto"/>
        <w:rPr>
          <w:rFonts w:ascii="Museo Sans 300" w:eastAsia="Times New Roman" w:hAnsi="Museo Sans 300" w:cs="lvetica-Bold"/>
          <w:color w:val="000000"/>
          <w:sz w:val="24"/>
          <w:szCs w:val="24"/>
        </w:rPr>
      </w:pPr>
    </w:p>
    <w:p w:rsidR="000432DE" w:rsidRPr="000432DE" w:rsidRDefault="000432DE" w:rsidP="000432DE">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0432DE">
        <w:rPr>
          <w:rFonts w:ascii="Museo Sans 300" w:eastAsia="Times New Roman" w:hAnsi="Museo Sans 300" w:cs="lvetica-Bold"/>
          <w:color w:val="000000"/>
          <w:sz w:val="24"/>
          <w:szCs w:val="24"/>
        </w:rPr>
        <w:t xml:space="preserve">Be approachable to all </w:t>
      </w:r>
      <w:proofErr w:type="gramStart"/>
      <w:r w:rsidRPr="000432DE">
        <w:rPr>
          <w:rFonts w:ascii="Museo Sans 300" w:eastAsia="Times New Roman" w:hAnsi="Museo Sans 300" w:cs="lvetica-Bold"/>
          <w:color w:val="000000"/>
          <w:sz w:val="24"/>
          <w:szCs w:val="24"/>
        </w:rPr>
        <w:t>participants,</w:t>
      </w:r>
      <w:proofErr w:type="gramEnd"/>
      <w:r w:rsidRPr="000432DE">
        <w:rPr>
          <w:rFonts w:ascii="Museo Sans 300" w:eastAsia="Times New Roman" w:hAnsi="Museo Sans 300" w:cs="lvetica-Bold"/>
          <w:color w:val="000000"/>
          <w:sz w:val="24"/>
          <w:szCs w:val="24"/>
        </w:rPr>
        <w:t xml:space="preserve"> make </w:t>
      </w:r>
      <w:r>
        <w:rPr>
          <w:rFonts w:ascii="Museo Sans 300" w:eastAsia="Times New Roman" w:hAnsi="Museo Sans 300" w:cs="lvetica-Bold"/>
          <w:color w:val="000000"/>
          <w:sz w:val="24"/>
          <w:szCs w:val="24"/>
        </w:rPr>
        <w:t>yourself</w:t>
      </w:r>
      <w:r w:rsidRPr="000432DE">
        <w:rPr>
          <w:rFonts w:ascii="Museo Sans 300" w:eastAsia="Times New Roman" w:hAnsi="Museo Sans 300" w:cs="lvetica-Bold"/>
          <w:color w:val="000000"/>
          <w:sz w:val="24"/>
          <w:szCs w:val="24"/>
        </w:rPr>
        <w:t xml:space="preserve"> available for individuals to talk to </w:t>
      </w:r>
      <w:r>
        <w:rPr>
          <w:rFonts w:ascii="Museo Sans 300" w:eastAsia="Times New Roman" w:hAnsi="Museo Sans 300" w:cs="lvetica-Bold"/>
          <w:color w:val="000000"/>
          <w:sz w:val="24"/>
          <w:szCs w:val="24"/>
        </w:rPr>
        <w:t>you</w:t>
      </w:r>
      <w:r w:rsidRPr="000432DE">
        <w:rPr>
          <w:rFonts w:ascii="Museo Sans 300" w:eastAsia="Times New Roman" w:hAnsi="Museo Sans 300" w:cs="lvetica-Bold"/>
          <w:color w:val="000000"/>
          <w:sz w:val="24"/>
          <w:szCs w:val="24"/>
        </w:rPr>
        <w:t xml:space="preserve">. </w:t>
      </w:r>
    </w:p>
    <w:p w:rsidR="000432DE" w:rsidRPr="000432DE" w:rsidRDefault="000432DE" w:rsidP="000432DE">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0432DE">
        <w:rPr>
          <w:rFonts w:ascii="Museo Sans 300" w:eastAsia="Times New Roman" w:hAnsi="Museo Sans 300" w:cs="lvetica-Bold"/>
          <w:color w:val="000000"/>
          <w:sz w:val="24"/>
          <w:szCs w:val="24"/>
        </w:rPr>
        <w:t xml:space="preserve">If </w:t>
      </w:r>
      <w:proofErr w:type="gramStart"/>
      <w:r w:rsidRPr="000432DE">
        <w:rPr>
          <w:rFonts w:ascii="Museo Sans 300" w:eastAsia="Times New Roman" w:hAnsi="Museo Sans 300" w:cs="lvetica-Bold"/>
          <w:color w:val="000000"/>
          <w:sz w:val="24"/>
          <w:szCs w:val="24"/>
        </w:rPr>
        <w:t>your</w:t>
      </w:r>
      <w:proofErr w:type="gramEnd"/>
      <w:r w:rsidRPr="000432DE">
        <w:rPr>
          <w:rFonts w:ascii="Museo Sans 300" w:eastAsia="Times New Roman" w:hAnsi="Museo Sans 300" w:cs="lvetica-Bold"/>
          <w:color w:val="000000"/>
          <w:sz w:val="24"/>
          <w:szCs w:val="24"/>
        </w:rPr>
        <w:t xml:space="preserve"> concerned about someone</w:t>
      </w:r>
      <w:r>
        <w:rPr>
          <w:rFonts w:ascii="Museo Sans 300" w:eastAsia="Times New Roman" w:hAnsi="Museo Sans 300" w:cs="lvetica-Bold"/>
          <w:color w:val="000000"/>
          <w:sz w:val="24"/>
          <w:szCs w:val="24"/>
        </w:rPr>
        <w:t>,</w:t>
      </w:r>
      <w:r w:rsidRPr="000432DE">
        <w:rPr>
          <w:rFonts w:ascii="Museo Sans 300" w:eastAsia="Times New Roman" w:hAnsi="Museo Sans 300" w:cs="lvetica-Bold"/>
          <w:color w:val="000000"/>
          <w:sz w:val="24"/>
          <w:szCs w:val="24"/>
        </w:rPr>
        <w:t xml:space="preserve"> ask them privately if they are OK. </w:t>
      </w:r>
    </w:p>
    <w:p w:rsidR="000432DE" w:rsidRPr="005326F7" w:rsidRDefault="000432DE" w:rsidP="005326F7">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5326F7">
        <w:rPr>
          <w:rFonts w:ascii="Museo Sans 300" w:eastAsia="Times New Roman" w:hAnsi="Museo Sans 300" w:cs="lvetica-Bold"/>
          <w:color w:val="000000"/>
          <w:sz w:val="24"/>
          <w:szCs w:val="24"/>
        </w:rPr>
        <w:t xml:space="preserve">Get to know all participants, try to understand what their motivations and goals are and what </w:t>
      </w:r>
      <w:proofErr w:type="gramStart"/>
      <w:r w:rsidRPr="005326F7">
        <w:rPr>
          <w:rFonts w:ascii="Museo Sans 300" w:eastAsia="Times New Roman" w:hAnsi="Museo Sans 300" w:cs="lvetica-Bold"/>
          <w:color w:val="000000"/>
          <w:sz w:val="24"/>
          <w:szCs w:val="24"/>
        </w:rPr>
        <w:t>is “usual” behaviour</w:t>
      </w:r>
      <w:proofErr w:type="gramEnd"/>
      <w:r w:rsidRPr="005326F7">
        <w:rPr>
          <w:rFonts w:ascii="Museo Sans 300" w:eastAsia="Times New Roman" w:hAnsi="Museo Sans 300" w:cs="lvetica-Bold"/>
          <w:color w:val="000000"/>
          <w:sz w:val="24"/>
          <w:szCs w:val="24"/>
        </w:rPr>
        <w:t xml:space="preserve"> for them. </w:t>
      </w:r>
    </w:p>
    <w:p w:rsidR="000432DE" w:rsidRPr="005326F7" w:rsidRDefault="000432DE" w:rsidP="005326F7">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5326F7">
        <w:rPr>
          <w:rFonts w:ascii="Museo Sans 300" w:eastAsia="Times New Roman" w:hAnsi="Museo Sans 300" w:cs="lvetica-Bold"/>
          <w:color w:val="000000"/>
          <w:sz w:val="24"/>
          <w:szCs w:val="24"/>
        </w:rPr>
        <w:t>Integrate mental health awareness talks into session delivery</w:t>
      </w:r>
      <w:r w:rsidR="005326F7">
        <w:rPr>
          <w:rFonts w:ascii="Museo Sans 300" w:eastAsia="Times New Roman" w:hAnsi="Museo Sans 300" w:cs="lvetica-Bold"/>
          <w:color w:val="000000"/>
          <w:sz w:val="24"/>
          <w:szCs w:val="24"/>
        </w:rPr>
        <w:t>,</w:t>
      </w:r>
      <w:r w:rsidRPr="005326F7">
        <w:rPr>
          <w:rFonts w:ascii="Museo Sans 300" w:eastAsia="Times New Roman" w:hAnsi="Museo Sans 300" w:cs="lvetica-Bold"/>
          <w:color w:val="000000"/>
          <w:sz w:val="24"/>
          <w:szCs w:val="24"/>
        </w:rPr>
        <w:t xml:space="preserve"> where appropriate  </w:t>
      </w:r>
    </w:p>
    <w:p w:rsidR="000432DE" w:rsidRPr="005326F7" w:rsidRDefault="000432DE" w:rsidP="005326F7">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5326F7">
        <w:rPr>
          <w:rFonts w:ascii="Museo Sans 300" w:eastAsia="Times New Roman" w:hAnsi="Museo Sans 300" w:cs="lvetica-Bold"/>
          <w:color w:val="000000"/>
          <w:sz w:val="24"/>
          <w:szCs w:val="24"/>
        </w:rPr>
        <w:t>Be aware of how to contact organisations for information and support. These include Mind, Rethink, NHS Trusts, CAMHS, Heads Together, Young Minds, The Mix and Samaritans</w:t>
      </w:r>
    </w:p>
    <w:p w:rsidR="000432DE" w:rsidRPr="005326F7" w:rsidRDefault="000432DE" w:rsidP="005326F7">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5326F7">
        <w:rPr>
          <w:rFonts w:ascii="Museo Sans 300" w:eastAsia="Times New Roman" w:hAnsi="Museo Sans 300" w:cs="lvetica-Bold"/>
          <w:color w:val="000000"/>
          <w:sz w:val="24"/>
          <w:szCs w:val="24"/>
        </w:rPr>
        <w:t xml:space="preserve">Sign post participants to organisations where they receive further help and support </w:t>
      </w:r>
    </w:p>
    <w:p w:rsidR="000432DE" w:rsidRPr="005326F7" w:rsidRDefault="000432DE" w:rsidP="005326F7">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5326F7">
        <w:rPr>
          <w:rFonts w:ascii="Museo Sans 300" w:eastAsia="Times New Roman" w:hAnsi="Museo Sans 300" w:cs="lvetica-Bold"/>
          <w:color w:val="000000"/>
          <w:sz w:val="24"/>
          <w:szCs w:val="24"/>
        </w:rPr>
        <w:t>Keep Sessions fun</w:t>
      </w:r>
      <w:r w:rsidR="005326F7">
        <w:rPr>
          <w:rFonts w:ascii="Museo Sans 300" w:eastAsia="Times New Roman" w:hAnsi="Museo Sans 300" w:cs="lvetica-Bold"/>
          <w:color w:val="000000"/>
          <w:sz w:val="24"/>
          <w:szCs w:val="24"/>
        </w:rPr>
        <w:t>,</w:t>
      </w:r>
      <w:r w:rsidRPr="005326F7">
        <w:rPr>
          <w:rFonts w:ascii="Museo Sans 300" w:eastAsia="Times New Roman" w:hAnsi="Museo Sans 300" w:cs="lvetica-Bold"/>
          <w:color w:val="000000"/>
          <w:sz w:val="24"/>
          <w:szCs w:val="24"/>
        </w:rPr>
        <w:t xml:space="preserve"> as excess pressure can make anxiety levels worse. </w:t>
      </w:r>
    </w:p>
    <w:p w:rsidR="000432DE" w:rsidRPr="005326F7" w:rsidRDefault="000432DE" w:rsidP="005326F7">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5326F7">
        <w:rPr>
          <w:rFonts w:ascii="Museo Sans 300" w:eastAsia="Times New Roman" w:hAnsi="Museo Sans 300" w:cs="lvetica-Bold"/>
          <w:color w:val="000000"/>
          <w:sz w:val="24"/>
          <w:szCs w:val="24"/>
        </w:rPr>
        <w:t xml:space="preserve">Challenge inappropriate behaviour. The way others behave can impact on someone with a mental health problem </w:t>
      </w:r>
    </w:p>
    <w:p w:rsidR="000432DE" w:rsidRDefault="000432DE" w:rsidP="005326F7">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sidRPr="005326F7">
        <w:rPr>
          <w:rFonts w:ascii="Museo Sans 300" w:eastAsia="Times New Roman" w:hAnsi="Museo Sans 300" w:cs="lvetica-Bold"/>
          <w:color w:val="000000"/>
          <w:sz w:val="24"/>
          <w:szCs w:val="24"/>
        </w:rPr>
        <w:t xml:space="preserve">Encourage social activities. Many people feel anxious when joining a group so ensure we create supportive environments where everyone feels welcome and valued.  </w:t>
      </w:r>
    </w:p>
    <w:p w:rsidR="005326F7" w:rsidRDefault="005326F7" w:rsidP="005326F7">
      <w:pPr>
        <w:pStyle w:val="ListParagraph"/>
        <w:numPr>
          <w:ilvl w:val="0"/>
          <w:numId w:val="2"/>
        </w:numPr>
        <w:autoSpaceDE w:val="0"/>
        <w:autoSpaceDN w:val="0"/>
        <w:adjustRightInd w:val="0"/>
        <w:snapToGrid w:val="0"/>
        <w:spacing w:after="0" w:line="240" w:lineRule="auto"/>
        <w:rPr>
          <w:rFonts w:ascii="Museo Sans 300" w:eastAsia="Times New Roman" w:hAnsi="Museo Sans 300" w:cs="lvetica-Bold"/>
          <w:color w:val="000000"/>
          <w:sz w:val="24"/>
          <w:szCs w:val="24"/>
        </w:rPr>
      </w:pPr>
      <w:r>
        <w:rPr>
          <w:rFonts w:ascii="Museo Sans 300" w:eastAsia="Times New Roman" w:hAnsi="Museo Sans 300" w:cs="lvetica-Bold"/>
          <w:color w:val="000000"/>
          <w:sz w:val="24"/>
          <w:szCs w:val="24"/>
        </w:rPr>
        <w:t>Speak to your Head Coach or our CEO if you have any concerns or need support.</w:t>
      </w:r>
    </w:p>
    <w:p w:rsidR="005326F7" w:rsidRDefault="005326F7" w:rsidP="005326F7">
      <w:pPr>
        <w:autoSpaceDE w:val="0"/>
        <w:autoSpaceDN w:val="0"/>
        <w:adjustRightInd w:val="0"/>
        <w:snapToGrid w:val="0"/>
        <w:spacing w:after="0" w:line="240" w:lineRule="auto"/>
        <w:rPr>
          <w:rFonts w:ascii="Museo Sans 300" w:eastAsia="Times New Roman" w:hAnsi="Museo Sans 300" w:cs="lvetica-Bold"/>
          <w:color w:val="000000"/>
          <w:sz w:val="24"/>
          <w:szCs w:val="24"/>
        </w:rPr>
      </w:pPr>
    </w:p>
    <w:p w:rsidR="005326F7" w:rsidRDefault="005326F7" w:rsidP="005326F7">
      <w:pPr>
        <w:autoSpaceDE w:val="0"/>
        <w:autoSpaceDN w:val="0"/>
        <w:adjustRightInd w:val="0"/>
        <w:snapToGrid w:val="0"/>
        <w:spacing w:after="0" w:line="240" w:lineRule="auto"/>
        <w:rPr>
          <w:rFonts w:ascii="Museo Sans 300" w:eastAsia="Times New Roman" w:hAnsi="Museo Sans 300" w:cs="lvetica-Bold"/>
          <w:color w:val="000000"/>
          <w:sz w:val="24"/>
          <w:szCs w:val="24"/>
        </w:rPr>
      </w:pPr>
    </w:p>
    <w:p w:rsidR="005326F7" w:rsidRPr="005326F7" w:rsidRDefault="005326F7" w:rsidP="005326F7">
      <w:pPr>
        <w:autoSpaceDE w:val="0"/>
        <w:autoSpaceDN w:val="0"/>
        <w:adjustRightInd w:val="0"/>
        <w:snapToGrid w:val="0"/>
        <w:spacing w:after="0" w:line="240" w:lineRule="auto"/>
        <w:rPr>
          <w:rFonts w:ascii="Museo Sans 300" w:eastAsia="Times New Roman" w:hAnsi="Museo Sans 300" w:cs="lvetica-Bold"/>
          <w:b/>
          <w:color w:val="000000"/>
          <w:sz w:val="24"/>
          <w:szCs w:val="24"/>
        </w:rPr>
      </w:pPr>
      <w:r>
        <w:rPr>
          <w:rFonts w:ascii="Museo Sans 300" w:eastAsia="Times New Roman" w:hAnsi="Museo Sans 300" w:cs="lvetica-Bold"/>
          <w:b/>
          <w:color w:val="000000"/>
          <w:sz w:val="24"/>
          <w:szCs w:val="24"/>
        </w:rPr>
        <w:t>This policy was adopted by</w:t>
      </w:r>
      <w:r w:rsidRPr="005326F7">
        <w:rPr>
          <w:rFonts w:ascii="Museo Sans 300" w:eastAsia="Times New Roman" w:hAnsi="Museo Sans 300" w:cs="lvetica-Bold"/>
          <w:b/>
          <w:color w:val="000000"/>
          <w:sz w:val="24"/>
          <w:szCs w:val="24"/>
        </w:rPr>
        <w:t xml:space="preserve"> Innov8 </w:t>
      </w:r>
      <w:proofErr w:type="spellStart"/>
      <w:r w:rsidRPr="005326F7">
        <w:rPr>
          <w:rFonts w:ascii="Museo Sans 300" w:eastAsia="Times New Roman" w:hAnsi="Museo Sans 300" w:cs="lvetica-Bold"/>
          <w:b/>
          <w:color w:val="000000"/>
          <w:sz w:val="24"/>
          <w:szCs w:val="24"/>
        </w:rPr>
        <w:t>Sportz</w:t>
      </w:r>
      <w:proofErr w:type="spellEnd"/>
      <w:r w:rsidRPr="005326F7">
        <w:rPr>
          <w:rFonts w:ascii="Museo Sans 300" w:eastAsia="Times New Roman" w:hAnsi="Museo Sans 300" w:cs="lvetica-Bold"/>
          <w:b/>
          <w:color w:val="000000"/>
          <w:sz w:val="24"/>
          <w:szCs w:val="24"/>
        </w:rPr>
        <w:t xml:space="preserve"> CIC in </w:t>
      </w:r>
      <w:r>
        <w:rPr>
          <w:rFonts w:ascii="Museo Sans 300" w:eastAsia="Times New Roman" w:hAnsi="Museo Sans 300" w:cs="lvetica-Bold"/>
          <w:b/>
          <w:color w:val="000000"/>
          <w:sz w:val="24"/>
          <w:szCs w:val="24"/>
        </w:rPr>
        <w:t>October</w:t>
      </w:r>
      <w:r w:rsidRPr="005326F7">
        <w:rPr>
          <w:rFonts w:ascii="Museo Sans 300" w:eastAsia="Times New Roman" w:hAnsi="Museo Sans 300" w:cs="lvetica-Bold"/>
          <w:b/>
          <w:color w:val="000000"/>
          <w:sz w:val="24"/>
          <w:szCs w:val="24"/>
        </w:rPr>
        <w:t xml:space="preserve"> 201</w:t>
      </w:r>
      <w:r>
        <w:rPr>
          <w:rFonts w:ascii="Museo Sans 300" w:eastAsia="Times New Roman" w:hAnsi="Museo Sans 300" w:cs="lvetica-Bold"/>
          <w:b/>
          <w:color w:val="000000"/>
          <w:sz w:val="24"/>
          <w:szCs w:val="24"/>
        </w:rPr>
        <w:t>7 and is due t</w:t>
      </w:r>
      <w:r w:rsidRPr="005326F7">
        <w:rPr>
          <w:rFonts w:ascii="Museo Sans 300" w:eastAsia="Times New Roman" w:hAnsi="Museo Sans 300" w:cs="lvetica-Bold"/>
          <w:b/>
          <w:color w:val="000000"/>
          <w:sz w:val="24"/>
          <w:szCs w:val="24"/>
        </w:rPr>
        <w:t>o be reviewed</w:t>
      </w:r>
      <w:r>
        <w:rPr>
          <w:rFonts w:ascii="Museo Sans 300" w:eastAsia="Times New Roman" w:hAnsi="Museo Sans 300" w:cs="lvetica-Bold"/>
          <w:b/>
          <w:color w:val="000000"/>
          <w:sz w:val="24"/>
          <w:szCs w:val="24"/>
        </w:rPr>
        <w:t xml:space="preserve"> in</w:t>
      </w:r>
      <w:r w:rsidRPr="005326F7">
        <w:rPr>
          <w:rFonts w:ascii="Museo Sans 300" w:eastAsia="Times New Roman" w:hAnsi="Museo Sans 300" w:cs="lvetica-Bold"/>
          <w:b/>
          <w:color w:val="000000"/>
          <w:sz w:val="24"/>
          <w:szCs w:val="24"/>
        </w:rPr>
        <w:t xml:space="preserve"> </w:t>
      </w:r>
      <w:r>
        <w:rPr>
          <w:rFonts w:ascii="Museo Sans 300" w:eastAsia="Times New Roman" w:hAnsi="Museo Sans 300" w:cs="lvetica-Bold"/>
          <w:b/>
          <w:color w:val="000000"/>
          <w:sz w:val="24"/>
          <w:szCs w:val="24"/>
        </w:rPr>
        <w:t>October 2018.</w:t>
      </w:r>
      <w:bookmarkStart w:id="0" w:name="_GoBack"/>
      <w:bookmarkEnd w:id="0"/>
      <w:r w:rsidRPr="005326F7">
        <w:rPr>
          <w:rFonts w:ascii="Museo Sans 300" w:eastAsia="Times New Roman" w:hAnsi="Museo Sans 300" w:cs="lvetica-Bold"/>
          <w:b/>
          <w:color w:val="000000"/>
          <w:sz w:val="24"/>
          <w:szCs w:val="24"/>
        </w:rPr>
        <w:t xml:space="preserve"> Signed:</w:t>
      </w:r>
    </w:p>
    <w:sectPr w:rsidR="005326F7" w:rsidRPr="005326F7" w:rsidSect="001E77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 w:name="mes-Bold">
    <w:altName w:val="???"/>
    <w:panose1 w:val="00000000000000000000"/>
    <w:charset w:val="00"/>
    <w:family w:val="auto"/>
    <w:notTrueType/>
    <w:pitch w:val="default"/>
    <w:sig w:usb0="00000003" w:usb1="00000000" w:usb2="00000000" w:usb3="00000000" w:csb0="00000001" w:csb1="00000000"/>
  </w:font>
  <w:font w:name="lvetica-Bold">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75A0"/>
    <w:multiLevelType w:val="hybridMultilevel"/>
    <w:tmpl w:val="3B6C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957578"/>
    <w:multiLevelType w:val="hybridMultilevel"/>
    <w:tmpl w:val="78C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C2"/>
    <w:rsid w:val="000245D5"/>
    <w:rsid w:val="000432DE"/>
    <w:rsid w:val="00095C49"/>
    <w:rsid w:val="0017680C"/>
    <w:rsid w:val="00233C58"/>
    <w:rsid w:val="003560E9"/>
    <w:rsid w:val="003B0365"/>
    <w:rsid w:val="005121C2"/>
    <w:rsid w:val="00520380"/>
    <w:rsid w:val="005326F7"/>
    <w:rsid w:val="00A72778"/>
    <w:rsid w:val="00CC1893"/>
    <w:rsid w:val="00D06061"/>
    <w:rsid w:val="00D401D5"/>
    <w:rsid w:val="00FD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61"/>
    <w:rPr>
      <w:rFonts w:ascii="Tahoma" w:hAnsi="Tahoma" w:cs="Tahoma"/>
      <w:sz w:val="16"/>
      <w:szCs w:val="16"/>
    </w:rPr>
  </w:style>
  <w:style w:type="paragraph" w:styleId="ListParagraph">
    <w:name w:val="List Paragraph"/>
    <w:basedOn w:val="Normal"/>
    <w:uiPriority w:val="34"/>
    <w:qFormat/>
    <w:rsid w:val="00043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61"/>
    <w:rPr>
      <w:rFonts w:ascii="Tahoma" w:hAnsi="Tahoma" w:cs="Tahoma"/>
      <w:sz w:val="16"/>
      <w:szCs w:val="16"/>
    </w:rPr>
  </w:style>
  <w:style w:type="paragraph" w:styleId="ListParagraph">
    <w:name w:val="List Paragraph"/>
    <w:basedOn w:val="Normal"/>
    <w:uiPriority w:val="34"/>
    <w:qFormat/>
    <w:rsid w:val="00043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markandjan loughlin</cp:lastModifiedBy>
  <cp:revision>2</cp:revision>
  <dcterms:created xsi:type="dcterms:W3CDTF">2017-10-18T11:32:00Z</dcterms:created>
  <dcterms:modified xsi:type="dcterms:W3CDTF">2017-10-18T11:32:00Z</dcterms:modified>
</cp:coreProperties>
</file>